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DD" w:rsidRDefault="005668DD" w:rsidP="005668DD">
      <w:pPr>
        <w:ind w:left="-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668DD">
        <w:rPr>
          <w:rFonts w:ascii="Times New Roman" w:hAnsi="Times New Roman" w:cs="Times New Roman"/>
          <w:color w:val="C00000"/>
          <w:sz w:val="28"/>
          <w:szCs w:val="28"/>
        </w:rPr>
        <w:t>Описание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образовательной программы </w:t>
      </w:r>
    </w:p>
    <w:p w:rsidR="00CD0ED7" w:rsidRDefault="005668DD" w:rsidP="005668DD">
      <w:pPr>
        <w:ind w:left="-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36.02.01 ВЕТЕРИНАРИЯ</w:t>
      </w:r>
    </w:p>
    <w:p w:rsidR="00E82F52" w:rsidRDefault="00E82F52" w:rsidP="00E82F52">
      <w:pPr>
        <w:ind w:left="-709"/>
        <w:rPr>
          <w:rFonts w:ascii="Times New Roman" w:hAnsi="Times New Roman" w:cs="Times New Roman"/>
          <w:sz w:val="28"/>
          <w:szCs w:val="28"/>
        </w:rPr>
      </w:pPr>
      <w:r w:rsidRPr="00E82F52">
        <w:rPr>
          <w:rFonts w:ascii="Times New Roman" w:hAnsi="Times New Roman" w:cs="Times New Roman"/>
          <w:b/>
          <w:sz w:val="28"/>
          <w:szCs w:val="28"/>
        </w:rPr>
        <w:t>Срок обучения</w:t>
      </w:r>
      <w:r>
        <w:rPr>
          <w:rFonts w:ascii="Times New Roman" w:hAnsi="Times New Roman" w:cs="Times New Roman"/>
          <w:sz w:val="28"/>
          <w:szCs w:val="28"/>
        </w:rPr>
        <w:t>: на базе 9 классов – 3 г. 10 мес., н</w:t>
      </w:r>
      <w:r w:rsidR="00FD209F">
        <w:rPr>
          <w:rFonts w:ascii="Times New Roman" w:hAnsi="Times New Roman" w:cs="Times New Roman"/>
          <w:sz w:val="28"/>
          <w:szCs w:val="28"/>
        </w:rPr>
        <w:t xml:space="preserve">а базе 11 классов – 2 г. 10 </w:t>
      </w:r>
      <w:proofErr w:type="spellStart"/>
      <w:proofErr w:type="gramStart"/>
      <w:r w:rsidR="00FD209F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</w:p>
    <w:p w:rsidR="00FD209F" w:rsidRDefault="00FD209F" w:rsidP="00E82F5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FD20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E82F52" w:rsidRDefault="00E82F52" w:rsidP="00E82F5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выпускника: </w:t>
      </w:r>
      <w:r>
        <w:rPr>
          <w:rFonts w:ascii="Times New Roman" w:hAnsi="Times New Roman" w:cs="Times New Roman"/>
          <w:sz w:val="28"/>
          <w:szCs w:val="28"/>
        </w:rPr>
        <w:t>ветеринарный фельдшер</w:t>
      </w:r>
    </w:p>
    <w:p w:rsidR="001B7F2B" w:rsidRDefault="001B7F2B" w:rsidP="001B7F2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 рабочие профессии:</w:t>
      </w:r>
      <w:r>
        <w:rPr>
          <w:rFonts w:ascii="Times New Roman" w:hAnsi="Times New Roman" w:cs="Times New Roman"/>
          <w:sz w:val="28"/>
          <w:szCs w:val="28"/>
        </w:rPr>
        <w:t xml:space="preserve"> санитар ветеринарный, оператор по искусственному осеменению животных                                                                   </w:t>
      </w:r>
    </w:p>
    <w:p w:rsidR="0094766C" w:rsidRDefault="0094766C" w:rsidP="00E82F5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 выпускников: </w:t>
      </w:r>
      <w:r>
        <w:rPr>
          <w:rFonts w:ascii="Times New Roman" w:hAnsi="Times New Roman" w:cs="Times New Roman"/>
          <w:sz w:val="28"/>
          <w:szCs w:val="28"/>
        </w:rPr>
        <w:t>животноводческие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птицеводческие, звероводческие фермы, агрохолдинги, ветеринарные клиники, станции, лаборатории, государственные ветеринарные службы (контроль, надзор),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зообизнес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4766C" w:rsidRPr="0094766C" w:rsidRDefault="0094766C" w:rsidP="00E82F52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94766C">
        <w:rPr>
          <w:rFonts w:ascii="Times New Roman" w:hAnsi="Times New Roman" w:cs="Times New Roman"/>
          <w:b/>
          <w:sz w:val="28"/>
          <w:szCs w:val="28"/>
        </w:rPr>
        <w:t xml:space="preserve">Занимаемые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должности: </w:t>
      </w:r>
      <w:r>
        <w:rPr>
          <w:rFonts w:ascii="Times New Roman" w:hAnsi="Times New Roman" w:cs="Times New Roman"/>
          <w:sz w:val="28"/>
          <w:szCs w:val="28"/>
        </w:rPr>
        <w:t xml:space="preserve">ветеринарный фельдшер, ветеринарный врач, кинолог, санитар ветеринарный, техник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осеменатор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E82F52" w:rsidRPr="00E82F52" w:rsidRDefault="00E82F52" w:rsidP="005668D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82F52" w:rsidRPr="00E82F52" w:rsidTr="00E82F52">
        <w:tc>
          <w:tcPr>
            <w:tcW w:w="4785" w:type="dxa"/>
          </w:tcPr>
          <w:p w:rsidR="00DA4CA2" w:rsidRPr="00E82F52" w:rsidRDefault="00146C11" w:rsidP="00E8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Ветеринарный фельдшер должен быть готов к профессиональной деятельности </w:t>
            </w:r>
            <w:proofErr w:type="gramStart"/>
            <w:r w:rsidRPr="00E82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  <w:r w:rsidRPr="00E82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A4CA2" w:rsidRPr="00E82F52" w:rsidRDefault="00146C11" w:rsidP="00E82F5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2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диагностике, профилактике и лечению животных на предприятиях агропромышленного комплекса различных форм собственности; </w:t>
            </w:r>
          </w:p>
          <w:p w:rsidR="00E82F52" w:rsidRPr="00E82F52" w:rsidRDefault="00E82F52" w:rsidP="00E82F52">
            <w:pPr>
              <w:pStyle w:val="a6"/>
              <w:numPr>
                <w:ilvl w:val="0"/>
                <w:numId w:val="3"/>
              </w:numPr>
              <w:ind w:left="70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82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проведению </w:t>
            </w:r>
            <w:proofErr w:type="spellStart"/>
            <w:r w:rsidRPr="00E82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ветеринарно</w:t>
            </w:r>
            <w:proofErr w:type="spellEnd"/>
            <w:r w:rsidRPr="00E82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санитарной экспертизы продуктов и сырья животного происхождения</w:t>
            </w:r>
          </w:p>
        </w:tc>
        <w:tc>
          <w:tcPr>
            <w:tcW w:w="4786" w:type="dxa"/>
          </w:tcPr>
          <w:p w:rsidR="00E82F52" w:rsidRPr="00E82F52" w:rsidRDefault="00E82F52" w:rsidP="00566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align>top</wp:align>
                  </wp:positionV>
                  <wp:extent cx="2352675" cy="2943225"/>
                  <wp:effectExtent l="0" t="0" r="0" b="0"/>
                  <wp:wrapSquare wrapText="bothSides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2F52" w:rsidRDefault="00E82F52" w:rsidP="005668DD">
      <w:pPr>
        <w:ind w:left="-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E82F52" w:rsidRDefault="00E82F52" w:rsidP="005668DD">
      <w:pPr>
        <w:ind w:left="-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668DD" w:rsidRDefault="005668DD" w:rsidP="005668DD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210CB" w:rsidRPr="000210CB" w:rsidRDefault="000210CB" w:rsidP="005668DD">
      <w:pPr>
        <w:ind w:left="142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sectPr w:rsidR="000210CB" w:rsidRPr="000210CB" w:rsidSect="00CD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5A5A"/>
    <w:multiLevelType w:val="hybridMultilevel"/>
    <w:tmpl w:val="FF3C6BA8"/>
    <w:lvl w:ilvl="0" w:tplc="45BEDCF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F32E33"/>
    <w:multiLevelType w:val="hybridMultilevel"/>
    <w:tmpl w:val="28E67B62"/>
    <w:lvl w:ilvl="0" w:tplc="C4E64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AB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02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EB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E7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0E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82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66F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82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DA57286"/>
    <w:multiLevelType w:val="hybridMultilevel"/>
    <w:tmpl w:val="364EDCAC"/>
    <w:lvl w:ilvl="0" w:tplc="45BED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CE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486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9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49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C9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85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A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CA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8DD"/>
    <w:rsid w:val="000210CB"/>
    <w:rsid w:val="00146C11"/>
    <w:rsid w:val="001B0EC6"/>
    <w:rsid w:val="001B7F2B"/>
    <w:rsid w:val="003C1E87"/>
    <w:rsid w:val="005141E1"/>
    <w:rsid w:val="00523EBF"/>
    <w:rsid w:val="005668DD"/>
    <w:rsid w:val="00676EB5"/>
    <w:rsid w:val="007D5BF5"/>
    <w:rsid w:val="0094766C"/>
    <w:rsid w:val="00A8300B"/>
    <w:rsid w:val="00B22A3F"/>
    <w:rsid w:val="00C405B1"/>
    <w:rsid w:val="00CB6A81"/>
    <w:rsid w:val="00CD0ED7"/>
    <w:rsid w:val="00DA4CA2"/>
    <w:rsid w:val="00E82F52"/>
    <w:rsid w:val="00EC4337"/>
    <w:rsid w:val="00F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2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5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27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6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638D-ADCE-4788-A736-54CF2DE6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13</cp:revision>
  <dcterms:created xsi:type="dcterms:W3CDTF">2017-09-12T06:09:00Z</dcterms:created>
  <dcterms:modified xsi:type="dcterms:W3CDTF">2017-10-05T04:00:00Z</dcterms:modified>
</cp:coreProperties>
</file>